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0" w:type="dxa"/>
        <w:tblLayout w:type="fixed"/>
        <w:tblLook w:val="04A0" w:firstRow="1" w:lastRow="0" w:firstColumn="1" w:lastColumn="0" w:noHBand="0" w:noVBand="1"/>
      </w:tblPr>
      <w:tblGrid>
        <w:gridCol w:w="4135"/>
        <w:gridCol w:w="5660"/>
      </w:tblGrid>
      <w:tr w:rsidR="003A5111" w:rsidRPr="003A5111" w:rsidTr="004E5291">
        <w:tc>
          <w:tcPr>
            <w:tcW w:w="4135" w:type="dxa"/>
          </w:tcPr>
          <w:p w:rsidR="003A5111" w:rsidRPr="003A5111" w:rsidRDefault="003A5111" w:rsidP="003A5111">
            <w:pPr>
              <w:ind w:left="142" w:hanging="142"/>
              <w:jc w:val="center"/>
              <w:rPr>
                <w:szCs w:val="28"/>
                <w:lang w:val="vi-VN"/>
              </w:rPr>
            </w:pPr>
            <w:r w:rsidRPr="003A5111">
              <w:rPr>
                <w:szCs w:val="28"/>
                <w:lang w:val="vi-VN"/>
              </w:rPr>
              <w:t xml:space="preserve">CỤC </w:t>
            </w:r>
            <w:r w:rsidRPr="003A5111">
              <w:rPr>
                <w:sz w:val="26"/>
                <w:szCs w:val="28"/>
                <w:lang w:val="vi-VN"/>
              </w:rPr>
              <w:t>THADS TỈNH HẢI DƯƠNG</w:t>
            </w:r>
          </w:p>
          <w:p w:rsidR="003A5111" w:rsidRPr="003A5111" w:rsidRDefault="003A5111" w:rsidP="003A5111">
            <w:pPr>
              <w:ind w:left="142" w:hanging="142"/>
              <w:jc w:val="center"/>
              <w:rPr>
                <w:b/>
                <w:szCs w:val="28"/>
                <w:lang w:val="vi-VN"/>
              </w:rPr>
            </w:pPr>
            <w:r w:rsidRPr="003A5111">
              <w:rPr>
                <w:b/>
                <w:szCs w:val="28"/>
                <w:lang w:val="vi-VN"/>
              </w:rPr>
              <w:t>CHI CỤC THI HÀNH ÁN DÂN SỰ</w:t>
            </w:r>
          </w:p>
          <w:p w:rsidR="003A5111" w:rsidRPr="003A5111" w:rsidRDefault="003A5111" w:rsidP="003A5111">
            <w:pPr>
              <w:ind w:left="142" w:hanging="142"/>
              <w:jc w:val="center"/>
              <w:rPr>
                <w:b/>
                <w:sz w:val="28"/>
                <w:szCs w:val="28"/>
                <w:lang w:val="vi-VN"/>
              </w:rPr>
            </w:pPr>
            <w:r w:rsidRPr="003A5111">
              <w:rPr>
                <w:b/>
                <w:szCs w:val="28"/>
                <w:lang w:val="vi-VN"/>
              </w:rPr>
              <w:t>HUYỆN NINH GIANG</w:t>
            </w:r>
          </w:p>
          <w:p w:rsidR="003A5111" w:rsidRPr="003A5111" w:rsidRDefault="003A5111" w:rsidP="003A5111">
            <w:pPr>
              <w:rPr>
                <w:sz w:val="28"/>
                <w:szCs w:val="28"/>
                <w:lang w:val="vi-VN"/>
              </w:rPr>
            </w:pPr>
            <w:r w:rsidRPr="003A5111">
              <w:rPr>
                <w:rFonts w:eastAsiaTheme="minorHAnsi" w:cstheme="minorBidi"/>
                <w:noProof/>
                <w:sz w:val="28"/>
                <w:szCs w:val="22"/>
                <w:lang w:val="vi-VN" w:eastAsia="vi-VN"/>
              </w:rPr>
              <mc:AlternateContent>
                <mc:Choice Requires="wps">
                  <w:drawing>
                    <wp:anchor distT="4294967293" distB="4294967293" distL="114300" distR="114300" simplePos="0" relativeHeight="251663360" behindDoc="0" locked="0" layoutInCell="1" allowOverlap="1" wp14:anchorId="661DB4F9" wp14:editId="1CB493EB">
                      <wp:simplePos x="0" y="0"/>
                      <wp:positionH relativeFrom="column">
                        <wp:posOffset>889000</wp:posOffset>
                      </wp:positionH>
                      <wp:positionV relativeFrom="paragraph">
                        <wp:posOffset>67944</wp:posOffset>
                      </wp:positionV>
                      <wp:extent cx="622300" cy="0"/>
                      <wp:effectExtent l="0" t="0" r="25400" b="1905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58D52" id="Straight Connector 104" o:spid="_x0000_s1026" style="position:absolute;flip:y;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0pt,5.35pt" to="11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"/>
                  </w:pict>
                </mc:Fallback>
              </mc:AlternateContent>
            </w:r>
          </w:p>
          <w:p w:rsidR="003A5111" w:rsidRPr="003A5111" w:rsidRDefault="003A5111" w:rsidP="0012046D">
            <w:pPr>
              <w:rPr>
                <w:sz w:val="28"/>
                <w:szCs w:val="28"/>
                <w:lang w:val="vi-VN"/>
              </w:rPr>
            </w:pPr>
            <w:r w:rsidRPr="003A5111">
              <w:rPr>
                <w:sz w:val="26"/>
                <w:szCs w:val="28"/>
                <w:lang w:val="vi-VN"/>
              </w:rPr>
              <w:t xml:space="preserve">          Số: </w:t>
            </w:r>
            <w:r w:rsidR="0012046D">
              <w:rPr>
                <w:sz w:val="26"/>
                <w:szCs w:val="28"/>
              </w:rPr>
              <w:t>89</w:t>
            </w:r>
            <w:r w:rsidRPr="003A5111">
              <w:rPr>
                <w:sz w:val="26"/>
                <w:szCs w:val="28"/>
                <w:lang w:val="vi-VN"/>
              </w:rPr>
              <w:t>/</w:t>
            </w:r>
            <w:r>
              <w:rPr>
                <w:sz w:val="28"/>
                <w:szCs w:val="28"/>
              </w:rPr>
              <w:t>TB</w:t>
            </w:r>
            <w:r w:rsidRPr="003A5111">
              <w:rPr>
                <w:sz w:val="28"/>
                <w:szCs w:val="28"/>
                <w:lang w:val="vi-VN"/>
              </w:rPr>
              <w:t>-CCTHADS</w:t>
            </w:r>
          </w:p>
        </w:tc>
        <w:tc>
          <w:tcPr>
            <w:tcW w:w="5660" w:type="dxa"/>
          </w:tcPr>
          <w:p w:rsidR="003A5111" w:rsidRPr="003A5111" w:rsidRDefault="003A5111" w:rsidP="003A5111">
            <w:pPr>
              <w:jc w:val="center"/>
              <w:rPr>
                <w:b/>
                <w:sz w:val="28"/>
                <w:szCs w:val="28"/>
                <w:lang w:val="vi-VN"/>
              </w:rPr>
            </w:pPr>
            <w:r w:rsidRPr="003A5111">
              <w:rPr>
                <w:b/>
                <w:sz w:val="26"/>
                <w:szCs w:val="28"/>
                <w:lang w:val="vi-VN"/>
              </w:rPr>
              <w:t xml:space="preserve">CỘNG HÒA XÃ HỘI CHỦ NGHĨA VIỆT </w:t>
            </w:r>
            <w:smartTag w:uri="urn:schemas-microsoft-com:office:smarttags" w:element="place">
              <w:smartTag w:uri="urn:schemas-microsoft-com:office:smarttags" w:element="country-region">
                <w:r w:rsidRPr="003A5111">
                  <w:rPr>
                    <w:b/>
                    <w:sz w:val="26"/>
                    <w:szCs w:val="28"/>
                    <w:lang w:val="vi-VN"/>
                  </w:rPr>
                  <w:t>NAM</w:t>
                </w:r>
              </w:smartTag>
            </w:smartTag>
          </w:p>
          <w:p w:rsidR="003A5111" w:rsidRPr="003A5111" w:rsidRDefault="003A5111" w:rsidP="003A5111">
            <w:pPr>
              <w:jc w:val="center"/>
              <w:rPr>
                <w:sz w:val="28"/>
                <w:szCs w:val="28"/>
                <w:lang w:val="vi-VN"/>
              </w:rPr>
            </w:pPr>
            <w:r w:rsidRPr="003A5111">
              <w:rPr>
                <w:b/>
                <w:sz w:val="28"/>
                <w:szCs w:val="28"/>
                <w:lang w:val="vi-VN"/>
              </w:rPr>
              <w:t>Độc lập - Tự do - Hạnh phúc</w:t>
            </w:r>
          </w:p>
          <w:p w:rsidR="003A5111" w:rsidRPr="003A5111" w:rsidRDefault="003A5111" w:rsidP="003A5111">
            <w:pPr>
              <w:rPr>
                <w:sz w:val="28"/>
                <w:szCs w:val="28"/>
                <w:lang w:val="vi-VN"/>
              </w:rPr>
            </w:pPr>
            <w:r w:rsidRPr="003A5111">
              <w:rPr>
                <w:rFonts w:eastAsiaTheme="minorHAnsi" w:cstheme="minorBidi"/>
                <w:noProof/>
                <w:sz w:val="28"/>
                <w:szCs w:val="22"/>
                <w:lang w:val="vi-VN" w:eastAsia="vi-VN"/>
              </w:rPr>
              <mc:AlternateContent>
                <mc:Choice Requires="wps">
                  <w:drawing>
                    <wp:anchor distT="4294967293" distB="4294967293" distL="114300" distR="114300" simplePos="0" relativeHeight="251664384" behindDoc="0" locked="0" layoutInCell="1" allowOverlap="1" wp14:anchorId="569B6195" wp14:editId="21FB6859">
                      <wp:simplePos x="0" y="0"/>
                      <wp:positionH relativeFrom="column">
                        <wp:posOffset>629285</wp:posOffset>
                      </wp:positionH>
                      <wp:positionV relativeFrom="paragraph">
                        <wp:posOffset>32384</wp:posOffset>
                      </wp:positionV>
                      <wp:extent cx="2133600" cy="0"/>
                      <wp:effectExtent l="0" t="0" r="19050" b="19050"/>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5B4F4" id="Straight Connector 105" o:spid="_x0000_s1026" style="position:absolute;flip:y;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55pt,2.55pt" to="217.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hYcJQIAAEQ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"/>
                  </w:pict>
                </mc:Fallback>
              </mc:AlternateContent>
            </w:r>
          </w:p>
          <w:p w:rsidR="003A5111" w:rsidRPr="003A5111" w:rsidRDefault="003A5111" w:rsidP="003A5111">
            <w:pPr>
              <w:keepNext/>
              <w:jc w:val="center"/>
              <w:outlineLvl w:val="0"/>
              <w:rPr>
                <w:i/>
                <w:sz w:val="20"/>
                <w:szCs w:val="20"/>
                <w:lang w:val="vi-VN"/>
              </w:rPr>
            </w:pPr>
          </w:p>
          <w:p w:rsidR="003A5111" w:rsidRPr="003A5111" w:rsidRDefault="003A5111" w:rsidP="0012046D">
            <w:pPr>
              <w:keepNext/>
              <w:jc w:val="center"/>
              <w:outlineLvl w:val="0"/>
              <w:rPr>
                <w:i/>
                <w:sz w:val="28"/>
                <w:szCs w:val="20"/>
                <w:lang w:val="vi-VN"/>
              </w:rPr>
            </w:pPr>
            <w:r w:rsidRPr="003A5111">
              <w:rPr>
                <w:i/>
                <w:sz w:val="28"/>
                <w:szCs w:val="20"/>
                <w:lang w:val="vi-VN"/>
              </w:rPr>
              <w:t xml:space="preserve">Ninh Giang, ngày </w:t>
            </w:r>
            <w:r>
              <w:rPr>
                <w:i/>
                <w:sz w:val="28"/>
                <w:szCs w:val="20"/>
              </w:rPr>
              <w:t>2</w:t>
            </w:r>
            <w:r w:rsidR="0012046D">
              <w:rPr>
                <w:i/>
                <w:sz w:val="28"/>
                <w:szCs w:val="20"/>
              </w:rPr>
              <w:t>2</w:t>
            </w:r>
            <w:r w:rsidRPr="003A5111">
              <w:rPr>
                <w:i/>
                <w:sz w:val="28"/>
                <w:szCs w:val="20"/>
                <w:lang w:val="vi-VN"/>
              </w:rPr>
              <w:t xml:space="preserve"> tháng </w:t>
            </w:r>
            <w:r>
              <w:rPr>
                <w:i/>
                <w:sz w:val="28"/>
                <w:szCs w:val="20"/>
              </w:rPr>
              <w:t>5</w:t>
            </w:r>
            <w:r w:rsidRPr="003A5111">
              <w:rPr>
                <w:i/>
                <w:sz w:val="28"/>
                <w:szCs w:val="20"/>
                <w:lang w:val="vi-VN"/>
              </w:rPr>
              <w:t xml:space="preserve"> năm 2025</w:t>
            </w:r>
          </w:p>
        </w:tc>
      </w:tr>
    </w:tbl>
    <w:p w:rsidR="003A5111" w:rsidRPr="003A5111" w:rsidRDefault="003A5111" w:rsidP="003A5111">
      <w:pPr>
        <w:jc w:val="center"/>
        <w:rPr>
          <w:b/>
          <w:color w:val="000000"/>
          <w:sz w:val="28"/>
          <w:szCs w:val="28"/>
          <w:lang w:val="vi-VN"/>
        </w:rPr>
      </w:pPr>
    </w:p>
    <w:p w:rsidR="003A5111" w:rsidRPr="0012046D" w:rsidRDefault="003A5111" w:rsidP="003A5111">
      <w:pPr>
        <w:jc w:val="center"/>
        <w:rPr>
          <w:b/>
          <w:color w:val="000000"/>
          <w:sz w:val="28"/>
          <w:szCs w:val="28"/>
          <w:lang w:val="vi-VN"/>
        </w:rPr>
      </w:pPr>
      <w:r w:rsidRPr="0012046D">
        <w:rPr>
          <w:b/>
          <w:color w:val="000000"/>
          <w:sz w:val="28"/>
          <w:szCs w:val="28"/>
          <w:lang w:val="vi-VN"/>
        </w:rPr>
        <w:t xml:space="preserve">THÔNG BÁO </w:t>
      </w:r>
    </w:p>
    <w:p w:rsidR="003A5111" w:rsidRPr="0012046D" w:rsidRDefault="003A5111" w:rsidP="003A5111">
      <w:pPr>
        <w:jc w:val="center"/>
        <w:rPr>
          <w:b/>
          <w:color w:val="000000"/>
          <w:sz w:val="28"/>
          <w:szCs w:val="28"/>
          <w:lang w:val="vi-VN"/>
        </w:rPr>
      </w:pPr>
      <w:r w:rsidRPr="0012046D">
        <w:rPr>
          <w:b/>
          <w:color w:val="000000"/>
          <w:sz w:val="28"/>
          <w:szCs w:val="28"/>
          <w:lang w:val="vi-VN"/>
        </w:rPr>
        <w:t xml:space="preserve">Về </w:t>
      </w:r>
      <w:r>
        <w:rPr>
          <w:b/>
          <w:color w:val="000000"/>
          <w:sz w:val="28"/>
          <w:szCs w:val="28"/>
          <w:lang w:val="vi-VN"/>
        </w:rPr>
        <w:t>việc lựa chọn tổ chức thẩm định giá tài sản</w:t>
      </w:r>
      <w:r w:rsidRPr="0012046D">
        <w:rPr>
          <w:b/>
          <w:color w:val="000000"/>
          <w:sz w:val="28"/>
          <w:szCs w:val="28"/>
          <w:lang w:val="vi-VN"/>
        </w:rPr>
        <w:t xml:space="preserve">  </w:t>
      </w:r>
    </w:p>
    <w:p w:rsidR="003A5111" w:rsidRPr="0012046D" w:rsidRDefault="003A5111" w:rsidP="003A5111">
      <w:pPr>
        <w:jc w:val="both"/>
        <w:rPr>
          <w:color w:val="000000"/>
          <w:sz w:val="28"/>
          <w:szCs w:val="28"/>
          <w:lang w:val="vi-VN"/>
        </w:rPr>
      </w:pPr>
      <w:r>
        <w:rPr>
          <w:noProof/>
          <w:color w:val="000000"/>
          <w:sz w:val="28"/>
          <w:szCs w:val="28"/>
          <w:lang w:val="vi-VN" w:eastAsia="vi-VN"/>
        </w:rPr>
        <mc:AlternateContent>
          <mc:Choice Requires="wps">
            <w:drawing>
              <wp:anchor distT="0" distB="0" distL="114300" distR="114300" simplePos="0" relativeHeight="251661312" behindDoc="0" locked="0" layoutInCell="1" allowOverlap="1" wp14:anchorId="4665FF75" wp14:editId="52061407">
                <wp:simplePos x="0" y="0"/>
                <wp:positionH relativeFrom="column">
                  <wp:posOffset>2374900</wp:posOffset>
                </wp:positionH>
                <wp:positionV relativeFrom="paragraph">
                  <wp:posOffset>76200</wp:posOffset>
                </wp:positionV>
                <wp:extent cx="1068705" cy="0"/>
                <wp:effectExtent l="12700" t="9525" r="13970" b="9525"/>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D298F" id="Straight Connector 7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6pt" to="271.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7zO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"/>
            </w:pict>
          </mc:Fallback>
        </mc:AlternateContent>
      </w:r>
      <w:r w:rsidRPr="0012046D">
        <w:rPr>
          <w:color w:val="000000"/>
          <w:sz w:val="28"/>
          <w:szCs w:val="28"/>
          <w:lang w:val="vi-VN"/>
        </w:rPr>
        <w:tab/>
      </w:r>
      <w:r w:rsidRPr="0012046D">
        <w:rPr>
          <w:color w:val="000000"/>
          <w:sz w:val="28"/>
          <w:szCs w:val="28"/>
          <w:lang w:val="vi-VN"/>
        </w:rPr>
        <w:tab/>
      </w:r>
      <w:r w:rsidRPr="0012046D">
        <w:rPr>
          <w:bCs/>
          <w:i/>
          <w:color w:val="000000"/>
          <w:sz w:val="28"/>
          <w:szCs w:val="28"/>
          <w:lang w:val="vi-VN"/>
        </w:rPr>
        <w:t xml:space="preserve">   </w:t>
      </w:r>
    </w:p>
    <w:p w:rsidR="003A5111" w:rsidRDefault="003A5111" w:rsidP="007A0531">
      <w:pPr>
        <w:spacing w:before="40" w:after="40"/>
        <w:jc w:val="both"/>
        <w:rPr>
          <w:i/>
          <w:color w:val="000000"/>
          <w:sz w:val="28"/>
          <w:szCs w:val="28"/>
          <w:lang w:val="vi-VN"/>
        </w:rPr>
      </w:pPr>
      <w:r w:rsidRPr="0012046D">
        <w:rPr>
          <w:color w:val="000000"/>
          <w:sz w:val="28"/>
          <w:szCs w:val="28"/>
          <w:lang w:val="vi-VN"/>
        </w:rPr>
        <w:tab/>
      </w:r>
      <w:r w:rsidRPr="0012046D">
        <w:rPr>
          <w:i/>
          <w:color w:val="000000"/>
          <w:sz w:val="28"/>
          <w:szCs w:val="28"/>
          <w:lang w:val="vi-VN"/>
        </w:rPr>
        <w:t xml:space="preserve">Căn cứ khoản 2 Điều </w:t>
      </w:r>
      <w:r>
        <w:rPr>
          <w:i/>
          <w:color w:val="000000"/>
          <w:sz w:val="28"/>
          <w:szCs w:val="28"/>
          <w:lang w:val="vi-VN"/>
        </w:rPr>
        <w:t>98</w:t>
      </w:r>
      <w:r w:rsidRPr="0012046D">
        <w:rPr>
          <w:i/>
          <w:color w:val="000000"/>
          <w:sz w:val="28"/>
          <w:szCs w:val="28"/>
          <w:lang w:val="vi-VN"/>
        </w:rPr>
        <w:t xml:space="preserve"> Luật Thi hành án dân sự</w:t>
      </w:r>
      <w:r>
        <w:rPr>
          <w:i/>
          <w:color w:val="000000"/>
          <w:sz w:val="28"/>
          <w:szCs w:val="28"/>
          <w:lang w:val="vi-VN"/>
        </w:rPr>
        <w:t>;</w:t>
      </w:r>
    </w:p>
    <w:p w:rsidR="003A5111" w:rsidRPr="003A5111" w:rsidRDefault="003A5111" w:rsidP="007A0531">
      <w:pPr>
        <w:spacing w:before="40" w:after="40"/>
        <w:ind w:firstLine="720"/>
        <w:rPr>
          <w:rFonts w:eastAsiaTheme="minorHAnsi" w:cstheme="minorBidi"/>
          <w:i/>
          <w:sz w:val="28"/>
          <w:szCs w:val="22"/>
          <w:lang w:val="nl-NL"/>
        </w:rPr>
      </w:pPr>
      <w:r w:rsidRPr="003A5111">
        <w:rPr>
          <w:rFonts w:eastAsiaTheme="minorHAnsi" w:cstheme="minorBidi"/>
          <w:i/>
          <w:sz w:val="28"/>
          <w:szCs w:val="22"/>
          <w:lang w:val="nl-NL"/>
        </w:rPr>
        <w:t>Căn cứ Quyết định công nhận sự thỏa thuận của các đương sự số 04/QĐST-DS ngày 19/6/2020 của Tòa án nhân dân huyện Ninh Giang Hải Dương;</w:t>
      </w:r>
    </w:p>
    <w:p w:rsidR="003A5111" w:rsidRPr="003A5111" w:rsidRDefault="003A5111" w:rsidP="007A0531">
      <w:pPr>
        <w:spacing w:before="40" w:after="40"/>
        <w:jc w:val="both"/>
        <w:rPr>
          <w:rFonts w:eastAsiaTheme="minorHAnsi" w:cstheme="minorBidi"/>
          <w:i/>
          <w:sz w:val="28"/>
          <w:szCs w:val="22"/>
          <w:lang w:val="nl-NL"/>
        </w:rPr>
      </w:pPr>
      <w:r w:rsidRPr="003A5111">
        <w:rPr>
          <w:rFonts w:eastAsiaTheme="minorHAnsi" w:cstheme="minorBidi"/>
          <w:i/>
          <w:sz w:val="28"/>
          <w:szCs w:val="22"/>
          <w:lang w:val="nl-NL"/>
        </w:rPr>
        <w:tab/>
        <w:t>Căn cứ Quyết định thi hành án số 111/QĐ-CCTHADS ngày 04 tháng 12 năm 2020 của Chi cục Thi hành án dân sự huyện Ninh Giang, tỉnh Hải Dương;</w:t>
      </w:r>
    </w:p>
    <w:p w:rsidR="003A5111" w:rsidRPr="003A5111" w:rsidRDefault="003A5111" w:rsidP="007A0531">
      <w:pPr>
        <w:tabs>
          <w:tab w:val="left" w:pos="720"/>
        </w:tabs>
        <w:spacing w:before="40" w:after="40"/>
        <w:ind w:firstLine="709"/>
        <w:jc w:val="both"/>
        <w:rPr>
          <w:i/>
          <w:sz w:val="28"/>
          <w:szCs w:val="28"/>
          <w:lang w:val="nl-NL"/>
        </w:rPr>
      </w:pPr>
      <w:r w:rsidRPr="003A5111">
        <w:rPr>
          <w:i/>
          <w:sz w:val="28"/>
          <w:szCs w:val="28"/>
          <w:lang w:val="nl-NL"/>
        </w:rPr>
        <w:t xml:space="preserve">Căn cứ Quyết định cưỡng chế Kê biên quyền sử dụng đất và tài sản gắn liền với đất số 03/QĐ-CCTHADS ngày 25 tháng 12 năm 2024 của Chấp hành viên Chi cục Thi hành án dân sự huyện </w:t>
      </w:r>
      <w:r w:rsidRPr="003A5111">
        <w:rPr>
          <w:i/>
          <w:sz w:val="28"/>
          <w:szCs w:val="28"/>
          <w:lang w:val="vi-VN"/>
        </w:rPr>
        <w:t>Ninh Giang</w:t>
      </w:r>
      <w:r w:rsidRPr="003A5111">
        <w:rPr>
          <w:i/>
          <w:sz w:val="28"/>
          <w:szCs w:val="28"/>
          <w:lang w:val="nl-NL"/>
        </w:rPr>
        <w:t>, tỉnh Hải Dương;</w:t>
      </w:r>
    </w:p>
    <w:p w:rsidR="003A5111" w:rsidRDefault="003A5111" w:rsidP="007A0531">
      <w:pPr>
        <w:spacing w:before="40" w:after="40"/>
        <w:ind w:firstLine="709"/>
        <w:jc w:val="both"/>
        <w:rPr>
          <w:i/>
          <w:color w:val="000000"/>
          <w:sz w:val="28"/>
          <w:szCs w:val="28"/>
          <w:lang w:val="vi-VN"/>
        </w:rPr>
      </w:pPr>
      <w:r>
        <w:rPr>
          <w:i/>
          <w:color w:val="000000"/>
          <w:sz w:val="28"/>
          <w:szCs w:val="28"/>
          <w:lang w:val="nl-NL"/>
        </w:rPr>
        <w:t>Căn cứ Biên bản làm việc ngày 24 tháng 4 năm 2025 của Chấp hành viên Chi cục Thi hành án dân sự huyện với Đại diện Ngân hàng TMCP Đông Nam Á (SeABank).</w:t>
      </w:r>
    </w:p>
    <w:p w:rsidR="003A5111" w:rsidRDefault="003A5111" w:rsidP="007A0531">
      <w:pPr>
        <w:spacing w:before="40" w:after="40"/>
        <w:ind w:firstLine="720"/>
        <w:jc w:val="both"/>
        <w:rPr>
          <w:i/>
          <w:color w:val="000000"/>
          <w:sz w:val="28"/>
          <w:szCs w:val="28"/>
          <w:lang w:val="vi-VN"/>
        </w:rPr>
      </w:pPr>
      <w:r w:rsidRPr="003A5111">
        <w:rPr>
          <w:color w:val="000000"/>
          <w:sz w:val="28"/>
          <w:szCs w:val="28"/>
          <w:lang w:val="vi-VN"/>
        </w:rPr>
        <w:t xml:space="preserve">Do ông Nguyễn Trọng Lân, </w:t>
      </w:r>
      <w:r w:rsidRPr="003A5111">
        <w:rPr>
          <w:color w:val="000000"/>
          <w:sz w:val="28"/>
          <w:szCs w:val="28"/>
          <w:lang w:val="nl-NL"/>
        </w:rPr>
        <w:t>C</w:t>
      </w:r>
      <w:r>
        <w:rPr>
          <w:color w:val="000000"/>
          <w:sz w:val="28"/>
          <w:szCs w:val="28"/>
          <w:lang w:val="nl-NL"/>
        </w:rPr>
        <w:t>hấp hành viên Chi cục Thi hành án dân sự huyện Ninh Giang; địa chỉ:  Khu 3, thị trấn Ninh Giang, Ninh Giang, Hải Dương.</w:t>
      </w:r>
    </w:p>
    <w:p w:rsidR="003A5111" w:rsidRDefault="003A5111" w:rsidP="007A0531">
      <w:pPr>
        <w:spacing w:before="40" w:after="40"/>
        <w:ind w:firstLine="720"/>
        <w:jc w:val="both"/>
        <w:rPr>
          <w:color w:val="000000"/>
          <w:sz w:val="28"/>
          <w:szCs w:val="28"/>
          <w:lang w:val="nl-NL"/>
        </w:rPr>
      </w:pPr>
      <w:r w:rsidRPr="003A5111">
        <w:rPr>
          <w:color w:val="000000"/>
          <w:sz w:val="28"/>
          <w:szCs w:val="28"/>
          <w:lang w:val="vi-VN"/>
        </w:rPr>
        <w:t>C</w:t>
      </w:r>
      <w:r>
        <w:rPr>
          <w:color w:val="000000"/>
          <w:sz w:val="28"/>
          <w:szCs w:val="28"/>
          <w:lang w:val="vi-VN"/>
        </w:rPr>
        <w:t xml:space="preserve">ần </w:t>
      </w:r>
      <w:r>
        <w:rPr>
          <w:color w:val="000000"/>
          <w:sz w:val="28"/>
          <w:szCs w:val="28"/>
          <w:lang w:val="nl-NL"/>
        </w:rPr>
        <w:t xml:space="preserve">lựa chọn tổ chức </w:t>
      </w:r>
      <w:r>
        <w:rPr>
          <w:color w:val="000000"/>
          <w:sz w:val="28"/>
          <w:szCs w:val="28"/>
          <w:lang w:val="vi-VN"/>
        </w:rPr>
        <w:t xml:space="preserve">thẩm định </w:t>
      </w:r>
      <w:r>
        <w:rPr>
          <w:color w:val="000000"/>
          <w:sz w:val="28"/>
          <w:szCs w:val="28"/>
          <w:lang w:val="nl-NL"/>
        </w:rPr>
        <w:t>giá</w:t>
      </w:r>
      <w:r>
        <w:rPr>
          <w:color w:val="000000"/>
          <w:sz w:val="28"/>
          <w:szCs w:val="28"/>
          <w:lang w:val="vi-VN"/>
        </w:rPr>
        <w:t xml:space="preserve"> đ</w:t>
      </w:r>
      <w:r>
        <w:rPr>
          <w:color w:val="000000"/>
          <w:sz w:val="28"/>
          <w:szCs w:val="28"/>
          <w:lang w:val="nl-NL"/>
        </w:rPr>
        <w:t xml:space="preserve">ể ký hợp đồng dịch </w:t>
      </w:r>
      <w:r>
        <w:rPr>
          <w:color w:val="000000"/>
          <w:sz w:val="28"/>
          <w:szCs w:val="28"/>
          <w:lang w:val="vi-VN"/>
        </w:rPr>
        <w:t xml:space="preserve">vụ thẩm định </w:t>
      </w:r>
      <w:r>
        <w:rPr>
          <w:color w:val="000000"/>
          <w:sz w:val="28"/>
          <w:szCs w:val="28"/>
          <w:lang w:val="nl-NL"/>
        </w:rPr>
        <w:t xml:space="preserve">giá các tài sản đã kê biên </w:t>
      </w:r>
      <w:r>
        <w:rPr>
          <w:color w:val="000000"/>
          <w:sz w:val="28"/>
          <w:szCs w:val="28"/>
          <w:lang w:val="vi-VN"/>
        </w:rPr>
        <w:t>để bảo đảm thi hành án, như sau</w:t>
      </w:r>
      <w:r>
        <w:rPr>
          <w:color w:val="000000"/>
          <w:sz w:val="28"/>
          <w:szCs w:val="28"/>
          <w:lang w:val="nl-NL"/>
        </w:rPr>
        <w:t>:</w:t>
      </w:r>
    </w:p>
    <w:p w:rsidR="009E2578" w:rsidRPr="009E2578" w:rsidRDefault="00CE7C95" w:rsidP="007A0531">
      <w:pPr>
        <w:spacing w:before="40" w:after="40"/>
        <w:ind w:firstLine="720"/>
        <w:jc w:val="both"/>
        <w:rPr>
          <w:color w:val="000000"/>
          <w:sz w:val="28"/>
          <w:szCs w:val="28"/>
          <w:lang w:val="vi-VN"/>
        </w:rPr>
      </w:pPr>
      <w:r>
        <w:rPr>
          <w:color w:val="000000"/>
          <w:sz w:val="28"/>
          <w:szCs w:val="28"/>
          <w:lang w:val="nl-NL"/>
        </w:rPr>
        <w:t>-</w:t>
      </w:r>
      <w:r w:rsidR="009E2578" w:rsidRPr="009E2578">
        <w:rPr>
          <w:color w:val="000000"/>
          <w:sz w:val="28"/>
          <w:szCs w:val="28"/>
          <w:lang w:val="nl-NL"/>
        </w:rPr>
        <w:t xml:space="preserve"> </w:t>
      </w:r>
      <w:r w:rsidR="009E2578" w:rsidRPr="009E2578">
        <w:rPr>
          <w:color w:val="000000"/>
          <w:sz w:val="28"/>
          <w:szCs w:val="28"/>
          <w:lang w:val="vi-VN"/>
        </w:rPr>
        <w:t xml:space="preserve">Thửa đất số 26, tờ Bản đồ số 09 </w:t>
      </w:r>
      <w:r w:rsidR="009E2578" w:rsidRPr="0012046D">
        <w:rPr>
          <w:i/>
          <w:color w:val="000000"/>
          <w:sz w:val="28"/>
          <w:szCs w:val="28"/>
          <w:lang w:val="vi-VN"/>
        </w:rPr>
        <w:t>(nay là thửa đất số 17, tờ bản đồ số 69)</w:t>
      </w:r>
      <w:r w:rsidR="009E2578" w:rsidRPr="009E2578">
        <w:rPr>
          <w:color w:val="000000"/>
          <w:sz w:val="28"/>
          <w:szCs w:val="28"/>
          <w:lang w:val="vi-VN"/>
        </w:rPr>
        <w:t>, địa chỉ: xã Nghĩa An, Ninh Giang, Hải Dương, có Giấy chứng nhận quyền sử dụng đất số BX893161 do Ủy ban nhân dân huyện Ninh Giang cấp ngày 30/10/2015. Đứng tên quyền sử dụng đất, quyền sở hữu nhà và các tài sản gắn liền với đất là ông Trần Quang Khôi (diện tích theo Giấy chứng nhận quyền sử dụng đất là 690 m</w:t>
      </w:r>
      <w:r w:rsidR="009E2578" w:rsidRPr="009E2578">
        <w:rPr>
          <w:color w:val="000000"/>
          <w:sz w:val="28"/>
          <w:szCs w:val="28"/>
          <w:vertAlign w:val="superscript"/>
          <w:lang w:val="vi-VN"/>
        </w:rPr>
        <w:t>2</w:t>
      </w:r>
      <w:r w:rsidR="009E2578" w:rsidRPr="009E2578">
        <w:rPr>
          <w:color w:val="000000"/>
          <w:sz w:val="28"/>
          <w:szCs w:val="28"/>
          <w:lang w:val="vi-VN"/>
        </w:rPr>
        <w:t xml:space="preserve">). Qua đo đạc hiện trạng sử dụng diện tích đất kê biên cho thấy: </w:t>
      </w:r>
    </w:p>
    <w:p w:rsidR="009E2578" w:rsidRDefault="009E2578" w:rsidP="007A0531">
      <w:pPr>
        <w:spacing w:before="40" w:after="40"/>
        <w:jc w:val="both"/>
        <w:rPr>
          <w:b/>
          <w:color w:val="000000"/>
          <w:sz w:val="28"/>
          <w:szCs w:val="28"/>
          <w:lang w:val="vi-VN"/>
        </w:rPr>
      </w:pPr>
      <w:r w:rsidRPr="009E2578">
        <w:rPr>
          <w:color w:val="000000"/>
          <w:sz w:val="28"/>
          <w:szCs w:val="28"/>
          <w:lang w:val="vi-VN"/>
        </w:rPr>
        <w:tab/>
        <w:t xml:space="preserve">Tổng diện tích hiện trạng sử dụng là </w:t>
      </w:r>
      <w:r w:rsidRPr="009E2578">
        <w:rPr>
          <w:b/>
          <w:color w:val="000000"/>
          <w:sz w:val="28"/>
          <w:szCs w:val="28"/>
          <w:lang w:val="vi-VN"/>
        </w:rPr>
        <w:t>707,8m</w:t>
      </w:r>
      <w:r w:rsidRPr="009E2578">
        <w:rPr>
          <w:b/>
          <w:color w:val="000000"/>
          <w:sz w:val="28"/>
          <w:szCs w:val="28"/>
          <w:vertAlign w:val="superscript"/>
          <w:lang w:val="vi-VN"/>
        </w:rPr>
        <w:t>2</w:t>
      </w:r>
      <w:r w:rsidRPr="009E2578">
        <w:rPr>
          <w:b/>
          <w:color w:val="000000"/>
          <w:sz w:val="28"/>
          <w:szCs w:val="28"/>
          <w:lang w:val="vi-VN"/>
        </w:rPr>
        <w:t>.</w:t>
      </w:r>
    </w:p>
    <w:p w:rsidR="009E2578" w:rsidRDefault="009E2578" w:rsidP="007A0531">
      <w:pPr>
        <w:spacing w:before="40" w:after="40"/>
        <w:jc w:val="both"/>
        <w:rPr>
          <w:color w:val="000000"/>
          <w:sz w:val="28"/>
          <w:szCs w:val="28"/>
          <w:lang w:val="vi-VN"/>
        </w:rPr>
      </w:pPr>
      <w:r>
        <w:rPr>
          <w:b/>
          <w:color w:val="000000"/>
          <w:sz w:val="28"/>
          <w:szCs w:val="28"/>
          <w:lang w:val="vi-VN"/>
        </w:rPr>
        <w:tab/>
      </w:r>
      <w:r w:rsidR="00CE7C95" w:rsidRPr="00CE7C95">
        <w:rPr>
          <w:color w:val="000000"/>
          <w:sz w:val="28"/>
          <w:szCs w:val="28"/>
          <w:lang w:val="vi-VN"/>
        </w:rPr>
        <w:t>-</w:t>
      </w:r>
      <w:r w:rsidRPr="009E2578">
        <w:rPr>
          <w:color w:val="000000"/>
          <w:sz w:val="28"/>
          <w:szCs w:val="28"/>
          <w:lang w:val="vi-VN"/>
        </w:rPr>
        <w:t xml:space="preserve"> Tài sản gắn liền trên đất gồm:</w:t>
      </w:r>
    </w:p>
    <w:p w:rsidR="009E2578" w:rsidRPr="009E2578" w:rsidRDefault="00CE7C95" w:rsidP="007A0531">
      <w:pPr>
        <w:spacing w:before="40" w:after="40"/>
        <w:ind w:firstLine="720"/>
        <w:jc w:val="both"/>
        <w:rPr>
          <w:rFonts w:cstheme="minorBidi"/>
          <w:sz w:val="28"/>
          <w:szCs w:val="28"/>
          <w:lang w:val="vi-VN"/>
        </w:rPr>
      </w:pPr>
      <w:r w:rsidRPr="00CE7C95">
        <w:rPr>
          <w:rFonts w:cstheme="minorBidi"/>
          <w:sz w:val="28"/>
          <w:szCs w:val="28"/>
          <w:lang w:val="vi-VN"/>
        </w:rPr>
        <w:t>+</w:t>
      </w:r>
      <w:r w:rsidR="009E2578" w:rsidRPr="009E2578">
        <w:rPr>
          <w:rFonts w:cstheme="minorBidi"/>
          <w:sz w:val="28"/>
          <w:szCs w:val="28"/>
          <w:lang w:val="vi-VN"/>
        </w:rPr>
        <w:t xml:space="preserve"> Nhà 1 tầng  gian 3 gian có hậu cung và sảnh đằng trước, nhà cao 3,9m mái đổ bê tông cốt thép tường xây gạch chỉ 220, mái chống nóng bằng tôn, tường trần lăn sơn. Móng nhà cao 75cm. Cửa sổ cửa đi bằng gỗ nền lát gạch Cramic.</w:t>
      </w:r>
    </w:p>
    <w:p w:rsidR="009E2578" w:rsidRPr="009E2578" w:rsidRDefault="00CE7C95" w:rsidP="007A0531">
      <w:pPr>
        <w:spacing w:before="40" w:after="40"/>
        <w:ind w:firstLine="720"/>
        <w:jc w:val="both"/>
        <w:rPr>
          <w:rFonts w:cstheme="minorBidi"/>
          <w:sz w:val="28"/>
          <w:szCs w:val="28"/>
          <w:lang w:val="vi-VN"/>
        </w:rPr>
      </w:pPr>
      <w:r w:rsidRPr="00CE7C95">
        <w:rPr>
          <w:rFonts w:eastAsiaTheme="minorHAnsi" w:cstheme="minorBidi"/>
          <w:sz w:val="28"/>
          <w:szCs w:val="28"/>
          <w:lang w:val="vi-VN"/>
        </w:rPr>
        <w:t>+</w:t>
      </w:r>
      <w:r w:rsidR="009E2578" w:rsidRPr="009E2578">
        <w:rPr>
          <w:rFonts w:eastAsiaTheme="minorHAnsi" w:cstheme="minorBidi"/>
          <w:sz w:val="28"/>
          <w:szCs w:val="28"/>
          <w:lang w:val="vi-VN"/>
        </w:rPr>
        <w:t xml:space="preserve"> Bếp + kho </w:t>
      </w:r>
      <w:r w:rsidR="009E2578" w:rsidRPr="009E2578">
        <w:rPr>
          <w:rFonts w:eastAsiaTheme="minorHAnsi" w:cstheme="minorBidi"/>
          <w:i/>
          <w:sz w:val="28"/>
          <w:szCs w:val="28"/>
          <w:lang w:val="vi-VN"/>
        </w:rPr>
        <w:t>(xây dựng đã lâu, không xác định được thời điểm xây dựng)</w:t>
      </w:r>
      <w:r w:rsidR="009E2578" w:rsidRPr="009E2578">
        <w:rPr>
          <w:rFonts w:eastAsiaTheme="minorHAnsi" w:cstheme="minorBidi"/>
          <w:sz w:val="28"/>
          <w:szCs w:val="28"/>
          <w:lang w:val="vi-VN"/>
        </w:rPr>
        <w:t>:</w:t>
      </w:r>
    </w:p>
    <w:p w:rsidR="009E2578" w:rsidRPr="009E2578" w:rsidRDefault="0012046D" w:rsidP="007A0531">
      <w:pPr>
        <w:spacing w:before="40" w:after="40"/>
        <w:ind w:firstLine="720"/>
        <w:jc w:val="both"/>
        <w:rPr>
          <w:rFonts w:eastAsiaTheme="minorHAnsi" w:cstheme="minorBidi"/>
          <w:sz w:val="28"/>
          <w:szCs w:val="28"/>
          <w:lang w:val="vi-VN"/>
        </w:rPr>
      </w:pPr>
      <w:r w:rsidRPr="0012046D">
        <w:rPr>
          <w:rFonts w:eastAsiaTheme="minorHAnsi" w:cstheme="minorBidi"/>
          <w:sz w:val="28"/>
          <w:szCs w:val="28"/>
          <w:lang w:val="vi-VN"/>
        </w:rPr>
        <w:t>+</w:t>
      </w:r>
      <w:r w:rsidR="009E2578" w:rsidRPr="009E2578">
        <w:rPr>
          <w:rFonts w:eastAsiaTheme="minorHAnsi" w:cstheme="minorBidi"/>
          <w:sz w:val="28"/>
          <w:szCs w:val="28"/>
          <w:lang w:val="vi-VN"/>
        </w:rPr>
        <w:t xml:space="preserve"> Mái tôn trước cửa bếp:</w:t>
      </w:r>
      <w:r w:rsidR="009E2578" w:rsidRPr="009E2578">
        <w:rPr>
          <w:rFonts w:eastAsiaTheme="minorHAnsi" w:cstheme="minorBidi"/>
          <w:b/>
          <w:sz w:val="28"/>
          <w:szCs w:val="28"/>
          <w:lang w:val="vi-VN"/>
        </w:rPr>
        <w:t xml:space="preserve"> </w:t>
      </w:r>
      <w:r w:rsidR="009E2578" w:rsidRPr="009E2578">
        <w:rPr>
          <w:rFonts w:eastAsiaTheme="minorHAnsi" w:cstheme="minorBidi"/>
          <w:sz w:val="28"/>
          <w:szCs w:val="28"/>
          <w:lang w:val="vi-VN"/>
        </w:rPr>
        <w:t>Mái lợp tôn thường</w:t>
      </w:r>
      <w:r w:rsidR="009E2578" w:rsidRPr="009E2578">
        <w:rPr>
          <w:rFonts w:eastAsiaTheme="minorHAnsi" w:cstheme="minorBidi"/>
          <w:b/>
          <w:sz w:val="28"/>
          <w:szCs w:val="28"/>
          <w:lang w:val="vi-VN"/>
        </w:rPr>
        <w:t xml:space="preserve"> </w:t>
      </w:r>
      <w:r w:rsidR="009E2578" w:rsidRPr="009E2578">
        <w:rPr>
          <w:rFonts w:eastAsiaTheme="minorHAnsi" w:cstheme="minorBidi"/>
          <w:sz w:val="28"/>
          <w:szCs w:val="28"/>
          <w:lang w:val="vi-VN"/>
        </w:rPr>
        <w:t>vì kèo thép xà gồ thép hộp 3,3m x 7m = 23,1m2</w:t>
      </w:r>
    </w:p>
    <w:p w:rsidR="009E2578" w:rsidRPr="009E2578" w:rsidRDefault="00CE7C95" w:rsidP="007A0531">
      <w:pPr>
        <w:spacing w:before="40" w:after="40"/>
        <w:ind w:firstLine="720"/>
        <w:jc w:val="both"/>
        <w:rPr>
          <w:rFonts w:eastAsiaTheme="minorHAnsi" w:cstheme="minorBidi"/>
          <w:sz w:val="28"/>
          <w:szCs w:val="28"/>
          <w:lang w:val="vi-VN"/>
        </w:rPr>
      </w:pPr>
      <w:r w:rsidRPr="00CE7C95">
        <w:rPr>
          <w:rFonts w:eastAsiaTheme="minorHAnsi" w:cstheme="minorBidi"/>
          <w:sz w:val="28"/>
          <w:szCs w:val="28"/>
          <w:lang w:val="vi-VN"/>
        </w:rPr>
        <w:t>+</w:t>
      </w:r>
      <w:r w:rsidR="009E2578" w:rsidRPr="009E2578">
        <w:rPr>
          <w:rFonts w:eastAsiaTheme="minorHAnsi" w:cstheme="minorBidi"/>
          <w:sz w:val="28"/>
          <w:szCs w:val="28"/>
          <w:lang w:val="vi-VN"/>
        </w:rPr>
        <w:t xml:space="preserve"> Bếp đun củi: mái lợp Proximang, xà gồ tre, tường xây gạch 110 nền bê tông chiều cao nhà 2,2m  KT 2,4m x 2,1m = 5,04m2.</w:t>
      </w:r>
    </w:p>
    <w:p w:rsidR="009E2578" w:rsidRPr="009E2578" w:rsidRDefault="00CE7C95" w:rsidP="007A0531">
      <w:pPr>
        <w:spacing w:before="40" w:after="40"/>
        <w:ind w:firstLine="720"/>
        <w:jc w:val="both"/>
        <w:rPr>
          <w:rFonts w:eastAsiaTheme="minorHAnsi" w:cstheme="minorBidi"/>
          <w:sz w:val="28"/>
          <w:szCs w:val="28"/>
          <w:lang w:val="vi-VN"/>
        </w:rPr>
      </w:pPr>
      <w:r w:rsidRPr="00CE7C95">
        <w:rPr>
          <w:rFonts w:eastAsiaTheme="minorHAnsi" w:cstheme="minorBidi"/>
          <w:sz w:val="28"/>
          <w:szCs w:val="28"/>
          <w:lang w:val="vi-VN"/>
        </w:rPr>
        <w:t>+</w:t>
      </w:r>
      <w:r w:rsidR="009E2578" w:rsidRPr="009E2578">
        <w:rPr>
          <w:rFonts w:eastAsiaTheme="minorHAnsi" w:cstheme="minorBidi"/>
          <w:sz w:val="28"/>
          <w:szCs w:val="28"/>
          <w:lang w:val="vi-VN"/>
        </w:rPr>
        <w:t xml:space="preserve"> Bể nước (Gần bếp): Tường xây gạch chỉ 110 không có lắp KT 1,8m x 2,8m x 1,35m = 6,08m3.</w:t>
      </w:r>
    </w:p>
    <w:p w:rsidR="009E2578" w:rsidRDefault="00CE7C95" w:rsidP="007A0531">
      <w:pPr>
        <w:spacing w:before="40" w:after="40"/>
        <w:ind w:firstLine="720"/>
        <w:jc w:val="both"/>
        <w:rPr>
          <w:rFonts w:eastAsiaTheme="minorHAnsi" w:cstheme="minorBidi"/>
          <w:sz w:val="28"/>
          <w:szCs w:val="28"/>
          <w:lang w:val="vi-VN"/>
        </w:rPr>
      </w:pPr>
      <w:r w:rsidRPr="00CE7C95">
        <w:rPr>
          <w:rFonts w:eastAsiaTheme="minorHAnsi" w:cstheme="minorBidi"/>
          <w:sz w:val="28"/>
          <w:szCs w:val="28"/>
          <w:lang w:val="vi-VN"/>
        </w:rPr>
        <w:lastRenderedPageBreak/>
        <w:t>+</w:t>
      </w:r>
      <w:r w:rsidR="009E2578" w:rsidRPr="009E2578">
        <w:rPr>
          <w:rFonts w:eastAsiaTheme="minorHAnsi" w:cstheme="minorBidi"/>
          <w:sz w:val="28"/>
          <w:szCs w:val="28"/>
          <w:lang w:val="vi-VN"/>
        </w:rPr>
        <w:t xml:space="preserve"> Bể nước (ngoài vườn): Tường xây gạch chỉ 110 lắp bê tông cốt thép KT 1,2m x 2,0m x 1,5m = 3,6m3.</w:t>
      </w:r>
    </w:p>
    <w:p w:rsidR="0012046D" w:rsidRPr="0012046D" w:rsidRDefault="0012046D" w:rsidP="007A0531">
      <w:pPr>
        <w:spacing w:before="40" w:after="40"/>
        <w:ind w:firstLine="720"/>
        <w:jc w:val="both"/>
        <w:rPr>
          <w:rFonts w:eastAsiaTheme="minorHAnsi" w:cstheme="minorBidi"/>
          <w:sz w:val="28"/>
          <w:szCs w:val="28"/>
          <w:lang w:val="vi-VN"/>
        </w:rPr>
      </w:pPr>
      <w:r w:rsidRPr="0012046D">
        <w:rPr>
          <w:rFonts w:eastAsiaTheme="minorHAnsi" w:cstheme="minorBidi"/>
          <w:sz w:val="28"/>
          <w:szCs w:val="28"/>
          <w:lang w:val="vi-VN"/>
        </w:rPr>
        <w:t>+ 01 nhà chòi (ngoài vườn), nhà khung sắt hộp</w:t>
      </w:r>
      <w:r>
        <w:rPr>
          <w:rFonts w:eastAsiaTheme="minorHAnsi" w:cstheme="minorBidi"/>
          <w:sz w:val="28"/>
          <w:szCs w:val="28"/>
          <w:lang w:val="vi-VN"/>
        </w:rPr>
        <w:t>;</w:t>
      </w:r>
      <w:r w:rsidRPr="0012046D">
        <w:rPr>
          <w:rFonts w:eastAsiaTheme="minorHAnsi" w:cstheme="minorBidi"/>
          <w:sz w:val="28"/>
          <w:szCs w:val="28"/>
          <w:lang w:val="vi-VN"/>
        </w:rPr>
        <w:t xml:space="preserve"> kích thước</w:t>
      </w:r>
      <w:r>
        <w:rPr>
          <w:rFonts w:eastAsiaTheme="minorHAnsi" w:cstheme="minorBidi"/>
          <w:sz w:val="28"/>
          <w:szCs w:val="28"/>
          <w:lang w:val="vi-VN"/>
        </w:rPr>
        <w:t xml:space="preserve"> tầ</w:t>
      </w:r>
      <w:r w:rsidRPr="0012046D">
        <w:rPr>
          <w:rFonts w:eastAsiaTheme="minorHAnsi" w:cstheme="minorBidi"/>
          <w:sz w:val="28"/>
          <w:szCs w:val="28"/>
          <w:lang w:val="vi-VN"/>
        </w:rPr>
        <w:t>ng 1 là 6m x 4,5m, cao 2,8</w:t>
      </w:r>
      <w:r>
        <w:rPr>
          <w:rFonts w:eastAsiaTheme="minorHAnsi" w:cstheme="minorBidi"/>
          <w:sz w:val="28"/>
          <w:szCs w:val="28"/>
          <w:lang w:val="vi-VN"/>
        </w:rPr>
        <w:t xml:space="preserve">m; </w:t>
      </w:r>
      <w:r w:rsidRPr="0012046D">
        <w:rPr>
          <w:rFonts w:eastAsiaTheme="minorHAnsi" w:cstheme="minorBidi"/>
          <w:sz w:val="28"/>
          <w:szCs w:val="28"/>
          <w:lang w:val="vi-VN"/>
        </w:rPr>
        <w:t>Kích thước tầng 2 là 3m x 4,5m x 2,5m.</w:t>
      </w:r>
    </w:p>
    <w:p w:rsidR="009E2578" w:rsidRPr="009E2578" w:rsidRDefault="00CE7C95" w:rsidP="007A0531">
      <w:pPr>
        <w:spacing w:before="40" w:after="40"/>
        <w:ind w:firstLine="720"/>
        <w:jc w:val="both"/>
        <w:rPr>
          <w:rFonts w:eastAsiaTheme="minorHAnsi" w:cstheme="minorBidi"/>
          <w:sz w:val="28"/>
          <w:szCs w:val="28"/>
          <w:lang w:val="vi-VN"/>
        </w:rPr>
      </w:pPr>
      <w:r w:rsidRPr="00CE7C95">
        <w:rPr>
          <w:rFonts w:eastAsiaTheme="minorHAnsi" w:cstheme="minorBidi"/>
          <w:sz w:val="28"/>
          <w:szCs w:val="28"/>
          <w:lang w:val="vi-VN"/>
        </w:rPr>
        <w:t>+</w:t>
      </w:r>
      <w:r w:rsidR="009E2578" w:rsidRPr="009E2578">
        <w:rPr>
          <w:rFonts w:eastAsiaTheme="minorHAnsi" w:cstheme="minorBidi"/>
          <w:sz w:val="28"/>
          <w:szCs w:val="28"/>
          <w:lang w:val="vi-VN"/>
        </w:rPr>
        <w:t xml:space="preserve"> Hàng rào lưới B40:</w:t>
      </w:r>
      <w:r w:rsidR="009E2578" w:rsidRPr="009E2578">
        <w:rPr>
          <w:rFonts w:eastAsiaTheme="minorHAnsi" w:cstheme="minorBidi"/>
          <w:b/>
          <w:sz w:val="28"/>
          <w:szCs w:val="28"/>
          <w:lang w:val="vi-VN"/>
        </w:rPr>
        <w:t xml:space="preserve"> </w:t>
      </w:r>
      <w:r w:rsidR="009E2578" w:rsidRPr="009E2578">
        <w:rPr>
          <w:rFonts w:eastAsiaTheme="minorHAnsi" w:cstheme="minorBidi"/>
          <w:sz w:val="28"/>
          <w:szCs w:val="28"/>
          <w:lang w:val="vi-VN"/>
        </w:rPr>
        <w:t>lưới B40 KT 6,0m x 1,5m = 9m2</w:t>
      </w:r>
    </w:p>
    <w:p w:rsidR="009E2578" w:rsidRPr="009E2578" w:rsidRDefault="00CE7C95" w:rsidP="007A0531">
      <w:pPr>
        <w:spacing w:before="40" w:after="40"/>
        <w:ind w:firstLine="720"/>
        <w:jc w:val="both"/>
        <w:rPr>
          <w:rFonts w:eastAsiaTheme="minorHAnsi" w:cstheme="minorBidi"/>
          <w:sz w:val="28"/>
          <w:szCs w:val="28"/>
          <w:lang w:val="vi-VN"/>
        </w:rPr>
      </w:pPr>
      <w:r w:rsidRPr="00CE7C95">
        <w:rPr>
          <w:rFonts w:eastAsiaTheme="minorHAnsi" w:cstheme="minorBidi"/>
          <w:sz w:val="28"/>
          <w:szCs w:val="28"/>
          <w:lang w:val="vi-VN"/>
        </w:rPr>
        <w:t>+</w:t>
      </w:r>
      <w:r w:rsidR="009E2578" w:rsidRPr="009E2578">
        <w:rPr>
          <w:rFonts w:eastAsiaTheme="minorHAnsi" w:cstheme="minorBidi"/>
          <w:sz w:val="28"/>
          <w:szCs w:val="28"/>
          <w:lang w:val="vi-VN"/>
        </w:rPr>
        <w:t xml:space="preserve"> Khu chuồng gà: mái lợp Proximang, xà gồ tre nền đất, chiều cao nhà 2,2m tường phía sau lợi dụng tường rào xung quanh không có tường. Nhà có  KT  là 6,0m x 5,0m = 30m2</w:t>
      </w:r>
    </w:p>
    <w:p w:rsidR="009E2578" w:rsidRPr="0012046D" w:rsidRDefault="00CE7C95" w:rsidP="007A0531">
      <w:pPr>
        <w:spacing w:before="40" w:after="40"/>
        <w:ind w:firstLine="720"/>
        <w:jc w:val="both"/>
        <w:rPr>
          <w:rFonts w:eastAsiaTheme="minorHAnsi" w:cstheme="minorBidi"/>
          <w:sz w:val="28"/>
          <w:szCs w:val="28"/>
          <w:lang w:val="vi-VN"/>
        </w:rPr>
      </w:pPr>
      <w:r w:rsidRPr="0012046D">
        <w:rPr>
          <w:rFonts w:eastAsiaTheme="minorHAnsi" w:cstheme="minorBidi"/>
          <w:sz w:val="28"/>
          <w:szCs w:val="28"/>
          <w:lang w:val="vi-VN"/>
        </w:rPr>
        <w:t>+</w:t>
      </w:r>
      <w:r w:rsidR="009E2578" w:rsidRPr="009E2578">
        <w:rPr>
          <w:rFonts w:eastAsiaTheme="minorHAnsi" w:cstheme="minorBidi"/>
          <w:sz w:val="28"/>
          <w:szCs w:val="28"/>
          <w:lang w:val="vi-VN"/>
        </w:rPr>
        <w:t xml:space="preserve"> Tường rào trướ</w:t>
      </w:r>
      <w:r w:rsidR="0012046D">
        <w:rPr>
          <w:rFonts w:eastAsiaTheme="minorHAnsi" w:cstheme="minorBidi"/>
          <w:sz w:val="28"/>
          <w:szCs w:val="28"/>
          <w:lang w:val="vi-VN"/>
        </w:rPr>
        <w:t xml:space="preserve">c nhà: </w:t>
      </w:r>
      <w:r w:rsidR="009E2578" w:rsidRPr="0012046D">
        <w:rPr>
          <w:rFonts w:eastAsiaTheme="minorHAnsi" w:cstheme="minorBidi"/>
          <w:sz w:val="28"/>
          <w:szCs w:val="28"/>
          <w:lang w:val="vi-VN"/>
        </w:rPr>
        <w:t>Đoạn 1 dài 8,5m dưới tường xây gạch chỉ dầy 110 bổ trụ 220 trên quay 220 cao 0,65m, trên lướ</w:t>
      </w:r>
      <w:r w:rsidR="0012046D">
        <w:rPr>
          <w:rFonts w:eastAsiaTheme="minorHAnsi" w:cstheme="minorBidi"/>
          <w:sz w:val="28"/>
          <w:szCs w:val="28"/>
          <w:lang w:val="vi-VN"/>
        </w:rPr>
        <w:t>i B40 cao 1,5m;</w:t>
      </w:r>
      <w:r w:rsidR="0012046D" w:rsidRPr="0012046D">
        <w:rPr>
          <w:rFonts w:eastAsiaTheme="minorHAnsi" w:cstheme="minorBidi"/>
          <w:sz w:val="28"/>
          <w:szCs w:val="28"/>
          <w:lang w:val="vi-VN"/>
        </w:rPr>
        <w:t xml:space="preserve"> </w:t>
      </w:r>
      <w:r w:rsidR="009E2578" w:rsidRPr="0012046D">
        <w:rPr>
          <w:rFonts w:eastAsiaTheme="minorHAnsi" w:cstheme="minorBidi"/>
          <w:sz w:val="28"/>
          <w:szCs w:val="28"/>
          <w:lang w:val="vi-VN"/>
        </w:rPr>
        <w:t>Đoạn 2 (Trước cửa nhà) dài 11,5m tường xây gạch chỉ dầy 110 bổ trụ 220, trên quay 220 trát vữ</w:t>
      </w:r>
      <w:r w:rsidR="0012046D">
        <w:rPr>
          <w:rFonts w:eastAsiaTheme="minorHAnsi" w:cstheme="minorBidi"/>
          <w:sz w:val="28"/>
          <w:szCs w:val="28"/>
          <w:lang w:val="vi-VN"/>
        </w:rPr>
        <w:t>a xi măng, cao 0,65m;</w:t>
      </w:r>
      <w:r w:rsidR="0012046D" w:rsidRPr="0012046D">
        <w:rPr>
          <w:rFonts w:eastAsiaTheme="minorHAnsi" w:cstheme="minorBidi"/>
          <w:sz w:val="28"/>
          <w:szCs w:val="28"/>
          <w:lang w:val="vi-VN"/>
        </w:rPr>
        <w:t xml:space="preserve"> </w:t>
      </w:r>
      <w:r w:rsidR="009E2578" w:rsidRPr="0012046D">
        <w:rPr>
          <w:rFonts w:eastAsiaTheme="minorHAnsi" w:cstheme="minorBidi"/>
          <w:sz w:val="28"/>
          <w:szCs w:val="28"/>
          <w:lang w:val="vi-VN"/>
        </w:rPr>
        <w:t xml:space="preserve">Đoạn 3+4 </w:t>
      </w:r>
      <w:r w:rsidR="009E2578" w:rsidRPr="0012046D">
        <w:rPr>
          <w:rFonts w:eastAsiaTheme="minorHAnsi" w:cstheme="minorBidi"/>
          <w:i/>
          <w:sz w:val="28"/>
          <w:szCs w:val="28"/>
          <w:lang w:val="vi-VN"/>
        </w:rPr>
        <w:t>( Giáp cổng vào)</w:t>
      </w:r>
      <w:r w:rsidR="009E2578" w:rsidRPr="0012046D">
        <w:rPr>
          <w:rFonts w:eastAsiaTheme="minorHAnsi" w:cstheme="minorBidi"/>
          <w:sz w:val="28"/>
          <w:szCs w:val="28"/>
          <w:lang w:val="vi-VN"/>
        </w:rPr>
        <w:t xml:space="preserve"> dài 3,5m tường xây gạch chỉ dầy 110 bổ trụ 220, trên quay 220 trát vữa xi măng, cao 0,65m.</w:t>
      </w:r>
    </w:p>
    <w:p w:rsidR="009E2578" w:rsidRPr="009E2578" w:rsidRDefault="00CE7C95" w:rsidP="007A0531">
      <w:pPr>
        <w:spacing w:before="40" w:after="40"/>
        <w:ind w:firstLine="720"/>
        <w:jc w:val="both"/>
        <w:rPr>
          <w:rFonts w:eastAsiaTheme="minorHAnsi" w:cstheme="minorBidi"/>
          <w:sz w:val="28"/>
          <w:szCs w:val="28"/>
        </w:rPr>
      </w:pPr>
      <w:r>
        <w:rPr>
          <w:rFonts w:eastAsiaTheme="minorHAnsi" w:cstheme="minorBidi"/>
          <w:sz w:val="28"/>
          <w:szCs w:val="28"/>
        </w:rPr>
        <w:t>+</w:t>
      </w:r>
      <w:r w:rsidR="009E2578">
        <w:rPr>
          <w:rFonts w:eastAsiaTheme="minorHAnsi" w:cstheme="minorBidi"/>
          <w:sz w:val="28"/>
          <w:szCs w:val="28"/>
        </w:rPr>
        <w:t xml:space="preserve"> </w:t>
      </w:r>
      <w:r w:rsidR="009E2578" w:rsidRPr="009E2578">
        <w:rPr>
          <w:rFonts w:eastAsiaTheme="minorHAnsi" w:cstheme="minorBidi"/>
          <w:sz w:val="28"/>
          <w:szCs w:val="28"/>
        </w:rPr>
        <w:t>Cổ</w:t>
      </w:r>
      <w:r w:rsidR="0012046D">
        <w:rPr>
          <w:rFonts w:eastAsiaTheme="minorHAnsi" w:cstheme="minorBidi"/>
          <w:sz w:val="28"/>
          <w:szCs w:val="28"/>
        </w:rPr>
        <w:t xml:space="preserve">ng: </w:t>
      </w:r>
      <w:r w:rsidR="009E2578" w:rsidRPr="009E2578">
        <w:rPr>
          <w:rFonts w:eastAsiaTheme="minorHAnsi" w:cstheme="minorBidi"/>
          <w:sz w:val="28"/>
          <w:szCs w:val="28"/>
        </w:rPr>
        <w:t>Trụ cổng xây gạch trát vữa xi măng KT (0,5m x 0,5m cao 1,5m) x 2 trụ</w:t>
      </w:r>
      <w:r w:rsidR="0012046D">
        <w:rPr>
          <w:rFonts w:eastAsiaTheme="minorHAnsi" w:cstheme="minorBidi"/>
          <w:sz w:val="28"/>
          <w:szCs w:val="28"/>
        </w:rPr>
        <w:t xml:space="preserve">; </w:t>
      </w:r>
      <w:r w:rsidR="009E2578" w:rsidRPr="009E2578">
        <w:rPr>
          <w:rFonts w:eastAsiaTheme="minorHAnsi" w:cstheme="minorBidi"/>
          <w:sz w:val="28"/>
          <w:szCs w:val="28"/>
        </w:rPr>
        <w:t xml:space="preserve">Cánh cổng khung típ sắt D27 hoa sắt đặc 12x12 có KT 1,15m x 1,8m x 2 cánh </w:t>
      </w:r>
    </w:p>
    <w:p w:rsidR="009E2578" w:rsidRPr="009E2578" w:rsidRDefault="00CE7C95" w:rsidP="007A0531">
      <w:pPr>
        <w:spacing w:before="40" w:after="40"/>
        <w:ind w:firstLine="720"/>
        <w:jc w:val="both"/>
        <w:rPr>
          <w:rFonts w:eastAsiaTheme="minorHAnsi" w:cstheme="minorBidi"/>
          <w:b/>
          <w:color w:val="FF0000"/>
          <w:sz w:val="28"/>
          <w:szCs w:val="28"/>
        </w:rPr>
      </w:pPr>
      <w:r>
        <w:rPr>
          <w:rFonts w:cstheme="minorBidi"/>
          <w:sz w:val="28"/>
          <w:szCs w:val="28"/>
        </w:rPr>
        <w:t>+</w:t>
      </w:r>
      <w:r w:rsidR="009E2578" w:rsidRPr="009E2578">
        <w:rPr>
          <w:rFonts w:cstheme="minorBidi"/>
          <w:sz w:val="28"/>
          <w:szCs w:val="28"/>
        </w:rPr>
        <w:t xml:space="preserve"> Sân lát gạch đỏ:</w:t>
      </w:r>
      <w:r w:rsidR="009E2578" w:rsidRPr="009E2578">
        <w:rPr>
          <w:rFonts w:cstheme="minorBidi"/>
          <w:b/>
          <w:sz w:val="28"/>
          <w:szCs w:val="28"/>
        </w:rPr>
        <w:t xml:space="preserve"> </w:t>
      </w:r>
      <w:r w:rsidR="009E2578" w:rsidRPr="009E2578">
        <w:rPr>
          <w:rFonts w:cstheme="minorBidi"/>
          <w:color w:val="FF0000"/>
          <w:sz w:val="28"/>
          <w:szCs w:val="28"/>
        </w:rPr>
        <w:t xml:space="preserve">Sân lát gạch </w:t>
      </w:r>
      <w:proofErr w:type="gramStart"/>
      <w:r w:rsidR="009E2578" w:rsidRPr="009E2578">
        <w:rPr>
          <w:rFonts w:cstheme="minorBidi"/>
          <w:color w:val="FF0000"/>
          <w:sz w:val="28"/>
          <w:szCs w:val="28"/>
        </w:rPr>
        <w:t>có  KT</w:t>
      </w:r>
      <w:proofErr w:type="gramEnd"/>
      <w:r w:rsidR="009E2578" w:rsidRPr="009E2578">
        <w:rPr>
          <w:rFonts w:cstheme="minorBidi"/>
          <w:color w:val="FF0000"/>
          <w:sz w:val="28"/>
          <w:szCs w:val="28"/>
        </w:rPr>
        <w:t xml:space="preserve"> 8,5m x 11,5m </w:t>
      </w:r>
      <w:r w:rsidR="009E2578" w:rsidRPr="009E2578">
        <w:rPr>
          <w:rFonts w:cstheme="minorBidi"/>
          <w:b/>
          <w:color w:val="FF0000"/>
          <w:sz w:val="28"/>
          <w:szCs w:val="28"/>
        </w:rPr>
        <w:t xml:space="preserve"> </w:t>
      </w:r>
    </w:p>
    <w:p w:rsidR="009E2578" w:rsidRPr="009E2578" w:rsidRDefault="009E2578" w:rsidP="00CE7C95">
      <w:pPr>
        <w:spacing w:before="40" w:after="40"/>
        <w:jc w:val="both"/>
        <w:rPr>
          <w:color w:val="000000"/>
          <w:sz w:val="28"/>
          <w:szCs w:val="28"/>
        </w:rPr>
      </w:pPr>
      <w:r w:rsidRPr="009E2578">
        <w:rPr>
          <w:color w:val="000000"/>
          <w:sz w:val="28"/>
          <w:szCs w:val="28"/>
        </w:rPr>
        <w:tab/>
      </w:r>
      <w:r w:rsidR="00CE7C95">
        <w:rPr>
          <w:color w:val="000000"/>
          <w:sz w:val="28"/>
          <w:szCs w:val="28"/>
        </w:rPr>
        <w:t>+</w:t>
      </w:r>
      <w:r w:rsidRPr="009E2578">
        <w:rPr>
          <w:color w:val="000000"/>
          <w:sz w:val="28"/>
          <w:szCs w:val="28"/>
        </w:rPr>
        <w:t xml:space="preserve"> Cây cối: Tổng các cây ăn quả hiện trồng trên diện tích đất gồm: 06 cây vải; 09 cây mít; 03 cây khế; 03 cây Bưởi; 01 cây Vú Sữa; 06 cây Na; 01 cây Bơ; 01 cây cóc.</w:t>
      </w:r>
    </w:p>
    <w:p w:rsidR="003A5111" w:rsidRDefault="003A5111" w:rsidP="007A0531">
      <w:pPr>
        <w:spacing w:before="40" w:after="40"/>
        <w:ind w:firstLine="720"/>
        <w:jc w:val="both"/>
        <w:rPr>
          <w:color w:val="000000"/>
          <w:sz w:val="28"/>
          <w:szCs w:val="28"/>
          <w:lang w:val="vi-VN"/>
        </w:rPr>
      </w:pPr>
      <w:r>
        <w:rPr>
          <w:color w:val="000000"/>
          <w:sz w:val="28"/>
          <w:szCs w:val="28"/>
          <w:lang w:val="nl-NL"/>
        </w:rPr>
        <w:t xml:space="preserve">Vậy, thông báo để </w:t>
      </w:r>
      <w:r>
        <w:rPr>
          <w:color w:val="000000"/>
          <w:sz w:val="28"/>
          <w:szCs w:val="28"/>
          <w:lang w:val="vi-VN"/>
        </w:rPr>
        <w:t xml:space="preserve">các tổ chức thẩm định giá trên địa bàn tỉnh </w:t>
      </w:r>
      <w:r w:rsidRPr="003A5111">
        <w:rPr>
          <w:color w:val="000000"/>
          <w:sz w:val="28"/>
          <w:szCs w:val="28"/>
          <w:lang w:val="nl-NL"/>
        </w:rPr>
        <w:t>H</w:t>
      </w:r>
      <w:r>
        <w:rPr>
          <w:color w:val="000000"/>
          <w:sz w:val="28"/>
          <w:szCs w:val="28"/>
          <w:lang w:val="nl-NL"/>
        </w:rPr>
        <w:t>ải Dương biết</w:t>
      </w:r>
      <w:r>
        <w:rPr>
          <w:color w:val="000000"/>
          <w:sz w:val="28"/>
          <w:szCs w:val="28"/>
          <w:lang w:val="vi-VN"/>
        </w:rPr>
        <w:t>, đăng ký.</w:t>
      </w:r>
    </w:p>
    <w:p w:rsidR="003A5111" w:rsidRDefault="003A5111" w:rsidP="007A0531">
      <w:pPr>
        <w:spacing w:before="40" w:after="40"/>
        <w:ind w:firstLine="720"/>
        <w:jc w:val="both"/>
        <w:rPr>
          <w:b/>
          <w:color w:val="000000"/>
          <w:sz w:val="28"/>
          <w:szCs w:val="28"/>
          <w:lang w:val="vi-VN"/>
        </w:rPr>
      </w:pPr>
      <w:r>
        <w:rPr>
          <w:b/>
          <w:color w:val="000000"/>
          <w:sz w:val="28"/>
          <w:szCs w:val="28"/>
          <w:lang w:val="vi-VN"/>
        </w:rPr>
        <w:t>Hồ sơ đăng ký bao gồm:</w:t>
      </w:r>
    </w:p>
    <w:p w:rsidR="003A5111" w:rsidRPr="0012046D" w:rsidRDefault="00CE7C95" w:rsidP="00CE7C95">
      <w:pPr>
        <w:spacing w:before="40" w:after="40"/>
        <w:jc w:val="both"/>
        <w:rPr>
          <w:color w:val="000000"/>
          <w:sz w:val="28"/>
          <w:szCs w:val="28"/>
          <w:lang w:val="vi-VN"/>
        </w:rPr>
      </w:pPr>
      <w:r>
        <w:rPr>
          <w:color w:val="000000"/>
          <w:sz w:val="28"/>
          <w:szCs w:val="28"/>
          <w:lang w:val="vi-VN"/>
        </w:rPr>
        <w:tab/>
      </w:r>
      <w:r w:rsidRPr="00CE7C95">
        <w:rPr>
          <w:color w:val="000000"/>
          <w:sz w:val="28"/>
          <w:szCs w:val="28"/>
          <w:lang w:val="vi-VN"/>
        </w:rPr>
        <w:t>1. Văn bản tham gia cung cấp dịch vụ thẩm định giá</w:t>
      </w:r>
      <w:r w:rsidR="0012046D" w:rsidRPr="0012046D">
        <w:rPr>
          <w:color w:val="000000"/>
          <w:sz w:val="28"/>
          <w:szCs w:val="28"/>
          <w:lang w:val="vi-VN"/>
        </w:rPr>
        <w:t>;</w:t>
      </w:r>
    </w:p>
    <w:p w:rsidR="003A5111" w:rsidRPr="00CE7C95" w:rsidRDefault="00CE7C95" w:rsidP="00CE7C95">
      <w:pPr>
        <w:spacing w:before="40" w:after="40"/>
        <w:ind w:firstLine="720"/>
        <w:jc w:val="both"/>
        <w:rPr>
          <w:color w:val="000000"/>
          <w:sz w:val="28"/>
          <w:szCs w:val="28"/>
          <w:lang w:val="vi-VN"/>
        </w:rPr>
      </w:pPr>
      <w:r>
        <w:rPr>
          <w:color w:val="000000"/>
          <w:sz w:val="28"/>
          <w:szCs w:val="28"/>
          <w:lang w:val="nl-NL"/>
        </w:rPr>
        <w:t xml:space="preserve">2. </w:t>
      </w:r>
      <w:r w:rsidRPr="00CE7C95">
        <w:rPr>
          <w:color w:val="000000"/>
          <w:sz w:val="28"/>
          <w:szCs w:val="28"/>
          <w:lang w:val="vi-VN"/>
        </w:rPr>
        <w:t>Hồ sơ năng lực: Giấy chứng nhận đăng ký Doanh nghiệp, Giấy chứng nhận đủ điều kiện kinh doanh dịch vụ thẩm định giá; dịch vụ công ty cung cấp; mô hình, nhân sự, quy trình thực hiện, giấy tờ pháp lý, dự án tiêu biểu…</w:t>
      </w:r>
    </w:p>
    <w:p w:rsidR="00CE7C95" w:rsidRPr="00CE7C95" w:rsidRDefault="00CE7C95" w:rsidP="00CE7C95">
      <w:pPr>
        <w:spacing w:before="40" w:after="40"/>
        <w:ind w:firstLine="720"/>
        <w:jc w:val="both"/>
        <w:rPr>
          <w:color w:val="000000"/>
          <w:sz w:val="28"/>
          <w:szCs w:val="28"/>
          <w:lang w:val="vi-VN"/>
        </w:rPr>
      </w:pPr>
      <w:r w:rsidRPr="00CE7C95">
        <w:rPr>
          <w:color w:val="000000"/>
          <w:sz w:val="28"/>
          <w:szCs w:val="28"/>
          <w:lang w:val="vi-VN"/>
        </w:rPr>
        <w:t>3. Các tài liệu khác có liên quan.</w:t>
      </w:r>
    </w:p>
    <w:p w:rsidR="003A5111" w:rsidRPr="007A0531" w:rsidRDefault="003A5111" w:rsidP="007A0531">
      <w:pPr>
        <w:spacing w:before="40" w:after="40"/>
        <w:ind w:firstLine="720"/>
        <w:jc w:val="both"/>
        <w:rPr>
          <w:color w:val="000000"/>
          <w:sz w:val="28"/>
          <w:szCs w:val="28"/>
          <w:lang w:val="vi-VN"/>
        </w:rPr>
      </w:pPr>
      <w:r>
        <w:rPr>
          <w:b/>
          <w:color w:val="000000"/>
          <w:sz w:val="28"/>
          <w:szCs w:val="28"/>
          <w:lang w:val="vi-VN"/>
        </w:rPr>
        <w:t>Thời gian nộp hồ sơ:</w:t>
      </w:r>
      <w:r>
        <w:rPr>
          <w:color w:val="000000"/>
          <w:sz w:val="28"/>
          <w:szCs w:val="28"/>
          <w:lang w:val="vi-VN"/>
        </w:rPr>
        <w:t xml:space="preserve"> từ ngày</w:t>
      </w:r>
      <w:r w:rsidR="009E2578" w:rsidRPr="009E2578">
        <w:rPr>
          <w:color w:val="000000"/>
          <w:sz w:val="28"/>
          <w:szCs w:val="28"/>
          <w:lang w:val="vi-VN"/>
        </w:rPr>
        <w:t xml:space="preserve"> 22 </w:t>
      </w:r>
      <w:r>
        <w:rPr>
          <w:color w:val="000000"/>
          <w:sz w:val="28"/>
          <w:szCs w:val="28"/>
          <w:lang w:val="vi-VN"/>
        </w:rPr>
        <w:t>tháng</w:t>
      </w:r>
      <w:r w:rsidR="009E2578" w:rsidRPr="009E2578">
        <w:rPr>
          <w:color w:val="000000"/>
          <w:sz w:val="28"/>
          <w:szCs w:val="28"/>
          <w:lang w:val="vi-VN"/>
        </w:rPr>
        <w:t xml:space="preserve"> 5</w:t>
      </w:r>
      <w:r>
        <w:rPr>
          <w:color w:val="000000"/>
          <w:sz w:val="28"/>
          <w:szCs w:val="28"/>
          <w:lang w:val="vi-VN"/>
        </w:rPr>
        <w:t xml:space="preserve"> năm</w:t>
      </w:r>
      <w:r w:rsidR="009E2578" w:rsidRPr="009E2578">
        <w:rPr>
          <w:color w:val="000000"/>
          <w:sz w:val="28"/>
          <w:szCs w:val="28"/>
          <w:lang w:val="vi-VN"/>
        </w:rPr>
        <w:t xml:space="preserve"> 2025</w:t>
      </w:r>
      <w:r>
        <w:rPr>
          <w:color w:val="000000"/>
          <w:sz w:val="28"/>
          <w:szCs w:val="28"/>
          <w:lang w:val="vi-VN"/>
        </w:rPr>
        <w:t xml:space="preserve"> đến hết ngày</w:t>
      </w:r>
      <w:r w:rsidR="009E2578" w:rsidRPr="009E2578">
        <w:rPr>
          <w:color w:val="000000"/>
          <w:sz w:val="28"/>
          <w:szCs w:val="28"/>
          <w:lang w:val="vi-VN"/>
        </w:rPr>
        <w:t xml:space="preserve"> 2</w:t>
      </w:r>
      <w:r w:rsidR="00CE7C95" w:rsidRPr="00CE7C95">
        <w:rPr>
          <w:color w:val="000000"/>
          <w:sz w:val="28"/>
          <w:szCs w:val="28"/>
          <w:lang w:val="vi-VN"/>
        </w:rPr>
        <w:t>6</w:t>
      </w:r>
      <w:r w:rsidR="009E2578" w:rsidRPr="009E2578">
        <w:rPr>
          <w:color w:val="000000"/>
          <w:sz w:val="28"/>
          <w:szCs w:val="28"/>
          <w:lang w:val="vi-VN"/>
        </w:rPr>
        <w:t xml:space="preserve"> </w:t>
      </w:r>
      <w:r>
        <w:rPr>
          <w:color w:val="000000"/>
          <w:sz w:val="28"/>
          <w:szCs w:val="28"/>
          <w:lang w:val="vi-VN"/>
        </w:rPr>
        <w:t>tháng</w:t>
      </w:r>
      <w:r w:rsidR="009E2578" w:rsidRPr="009E2578">
        <w:rPr>
          <w:color w:val="000000"/>
          <w:sz w:val="28"/>
          <w:szCs w:val="28"/>
          <w:lang w:val="vi-VN"/>
        </w:rPr>
        <w:t xml:space="preserve"> </w:t>
      </w:r>
      <w:r w:rsidR="007A0531" w:rsidRPr="007A0531">
        <w:rPr>
          <w:color w:val="000000"/>
          <w:sz w:val="28"/>
          <w:szCs w:val="28"/>
          <w:lang w:val="vi-VN"/>
        </w:rPr>
        <w:t>5</w:t>
      </w:r>
      <w:r>
        <w:rPr>
          <w:color w:val="000000"/>
          <w:sz w:val="28"/>
          <w:szCs w:val="28"/>
          <w:lang w:val="vi-VN"/>
        </w:rPr>
        <w:t xml:space="preserve"> năm</w:t>
      </w:r>
      <w:r w:rsidR="007A0531" w:rsidRPr="007A0531">
        <w:rPr>
          <w:color w:val="000000"/>
          <w:sz w:val="28"/>
          <w:szCs w:val="28"/>
          <w:lang w:val="vi-VN"/>
        </w:rPr>
        <w:t xml:space="preserve"> 2025</w:t>
      </w:r>
    </w:p>
    <w:p w:rsidR="003A5111" w:rsidRPr="0012046D" w:rsidRDefault="003A5111" w:rsidP="007A0531">
      <w:pPr>
        <w:spacing w:before="40" w:after="40"/>
        <w:ind w:firstLine="720"/>
        <w:jc w:val="both"/>
        <w:rPr>
          <w:color w:val="000000"/>
          <w:sz w:val="28"/>
          <w:szCs w:val="28"/>
          <w:lang w:val="vi-VN"/>
        </w:rPr>
      </w:pPr>
      <w:r>
        <w:rPr>
          <w:b/>
          <w:color w:val="000000"/>
          <w:sz w:val="28"/>
          <w:szCs w:val="28"/>
          <w:lang w:val="vi-VN"/>
        </w:rPr>
        <w:t xml:space="preserve">Hình thức nộp hồ sơ: </w:t>
      </w:r>
      <w:r w:rsidR="007A0531" w:rsidRPr="007A0531">
        <w:rPr>
          <w:color w:val="000000"/>
          <w:sz w:val="28"/>
          <w:szCs w:val="28"/>
          <w:lang w:val="vi-VN"/>
        </w:rPr>
        <w:t>Trực tiếp</w:t>
      </w:r>
      <w:r w:rsidR="0012046D" w:rsidRPr="0012046D">
        <w:rPr>
          <w:color w:val="000000"/>
          <w:sz w:val="28"/>
          <w:szCs w:val="28"/>
          <w:lang w:val="vi-VN"/>
        </w:rPr>
        <w:t>,</w:t>
      </w:r>
    </w:p>
    <w:p w:rsidR="003A5111" w:rsidRPr="007A0531" w:rsidRDefault="003A5111" w:rsidP="007A0531">
      <w:pPr>
        <w:spacing w:before="40" w:after="40"/>
        <w:ind w:firstLine="720"/>
        <w:jc w:val="both"/>
        <w:rPr>
          <w:color w:val="000000"/>
          <w:sz w:val="28"/>
          <w:szCs w:val="28"/>
          <w:lang w:val="vi-VN"/>
        </w:rPr>
      </w:pPr>
      <w:r>
        <w:rPr>
          <w:b/>
          <w:color w:val="000000"/>
          <w:sz w:val="28"/>
          <w:szCs w:val="28"/>
          <w:lang w:val="vi-VN"/>
        </w:rPr>
        <w:t>Địa chỉ nộp hồ sơ:</w:t>
      </w:r>
      <w:r>
        <w:rPr>
          <w:color w:val="000000"/>
          <w:sz w:val="28"/>
          <w:szCs w:val="28"/>
          <w:lang w:val="vi-VN"/>
        </w:rPr>
        <w:t xml:space="preserve"> </w:t>
      </w:r>
      <w:r w:rsidR="007A0531" w:rsidRPr="007A0531">
        <w:rPr>
          <w:color w:val="000000"/>
          <w:sz w:val="28"/>
          <w:szCs w:val="28"/>
          <w:lang w:val="vi-VN"/>
        </w:rPr>
        <w:t>Trụ sở Chi cục Thi hành án dân sự huyện Ninh Giang, (giờ hành chính).</w:t>
      </w:r>
    </w:p>
    <w:tbl>
      <w:tblPr>
        <w:tblW w:w="9288" w:type="dxa"/>
        <w:tblLook w:val="04A0" w:firstRow="1" w:lastRow="0" w:firstColumn="1" w:lastColumn="0" w:noHBand="0" w:noVBand="1"/>
      </w:tblPr>
      <w:tblGrid>
        <w:gridCol w:w="4646"/>
        <w:gridCol w:w="4642"/>
      </w:tblGrid>
      <w:tr w:rsidR="003A5111" w:rsidRPr="0012046D" w:rsidTr="004E5291">
        <w:tc>
          <w:tcPr>
            <w:tcW w:w="4646" w:type="dxa"/>
          </w:tcPr>
          <w:p w:rsidR="003A5111" w:rsidRDefault="003A5111" w:rsidP="004E5291">
            <w:pPr>
              <w:spacing w:before="240"/>
              <w:jc w:val="both"/>
              <w:rPr>
                <w:b/>
                <w:i/>
                <w:color w:val="000000"/>
                <w:lang w:val="vi-VN"/>
              </w:rPr>
            </w:pPr>
            <w:r>
              <w:rPr>
                <w:b/>
                <w:i/>
                <w:color w:val="000000"/>
                <w:lang w:val="nl-NL"/>
              </w:rPr>
              <w:t>Nơi nhận:</w:t>
            </w:r>
          </w:p>
          <w:p w:rsidR="003A5111" w:rsidRPr="007A0531" w:rsidRDefault="003A5111" w:rsidP="004E5291">
            <w:pPr>
              <w:jc w:val="both"/>
              <w:rPr>
                <w:color w:val="000000"/>
                <w:lang w:val="vi-VN"/>
              </w:rPr>
            </w:pPr>
            <w:r>
              <w:rPr>
                <w:color w:val="000000"/>
                <w:lang w:val="vi-VN"/>
              </w:rPr>
              <w:t xml:space="preserve">- Trang </w:t>
            </w:r>
            <w:r w:rsidR="007A0531" w:rsidRPr="0012046D">
              <w:rPr>
                <w:color w:val="000000"/>
                <w:lang w:val="vi-VN"/>
              </w:rPr>
              <w:t>TTĐT</w:t>
            </w:r>
            <w:r>
              <w:rPr>
                <w:color w:val="000000"/>
                <w:lang w:val="vi-VN"/>
              </w:rPr>
              <w:t xml:space="preserve"> Cục THADS</w:t>
            </w:r>
            <w:r w:rsidR="007A0531">
              <w:rPr>
                <w:color w:val="000000"/>
                <w:lang w:val="vi-VN"/>
              </w:rPr>
              <w:t xml:space="preserve"> Hải </w:t>
            </w:r>
            <w:r w:rsidR="007A0531" w:rsidRPr="007A0531">
              <w:rPr>
                <w:color w:val="000000"/>
                <w:lang w:val="vi-VN"/>
              </w:rPr>
              <w:t>Dương</w:t>
            </w:r>
          </w:p>
          <w:p w:rsidR="003A5111" w:rsidRDefault="003A5111" w:rsidP="004E5291">
            <w:pPr>
              <w:jc w:val="both"/>
              <w:rPr>
                <w:color w:val="000000"/>
                <w:sz w:val="22"/>
                <w:szCs w:val="22"/>
                <w:lang w:val="nl-NL"/>
              </w:rPr>
            </w:pPr>
            <w:r>
              <w:rPr>
                <w:color w:val="000000"/>
                <w:sz w:val="22"/>
                <w:szCs w:val="22"/>
                <w:lang w:val="nl-NL"/>
              </w:rPr>
              <w:t>- Đương sự;</w:t>
            </w:r>
          </w:p>
          <w:p w:rsidR="003A5111" w:rsidRDefault="003A5111" w:rsidP="004E5291">
            <w:pPr>
              <w:jc w:val="both"/>
              <w:rPr>
                <w:color w:val="000000"/>
                <w:sz w:val="22"/>
                <w:szCs w:val="22"/>
                <w:lang w:val="nl-NL"/>
              </w:rPr>
            </w:pPr>
            <w:r>
              <w:rPr>
                <w:color w:val="000000"/>
                <w:sz w:val="22"/>
                <w:szCs w:val="22"/>
                <w:lang w:val="nl-NL"/>
              </w:rPr>
              <w:t>-</w:t>
            </w:r>
            <w:r>
              <w:rPr>
                <w:color w:val="000000"/>
                <w:sz w:val="22"/>
                <w:szCs w:val="22"/>
                <w:lang w:val="vi-VN"/>
              </w:rPr>
              <w:t xml:space="preserve"> </w:t>
            </w:r>
            <w:r w:rsidR="007A0531">
              <w:rPr>
                <w:color w:val="000000"/>
                <w:sz w:val="22"/>
                <w:szCs w:val="22"/>
                <w:lang w:val="nl-NL"/>
              </w:rPr>
              <w:t>Viện kiểm sát nhân dân huyện Ninh Giang</w:t>
            </w:r>
            <w:r>
              <w:rPr>
                <w:color w:val="000000"/>
                <w:sz w:val="22"/>
                <w:szCs w:val="22"/>
                <w:lang w:val="nl-NL"/>
              </w:rPr>
              <w:t>;</w:t>
            </w:r>
          </w:p>
          <w:p w:rsidR="003A5111" w:rsidRDefault="003A5111" w:rsidP="007A0531">
            <w:pPr>
              <w:rPr>
                <w:color w:val="000000"/>
                <w:sz w:val="22"/>
                <w:szCs w:val="22"/>
                <w:lang w:val="nl-NL"/>
              </w:rPr>
            </w:pPr>
            <w:r>
              <w:rPr>
                <w:color w:val="000000"/>
                <w:sz w:val="22"/>
                <w:szCs w:val="22"/>
                <w:lang w:val="nl-NL"/>
              </w:rPr>
              <w:t>- Lưu: VT, HSTHA.</w:t>
            </w:r>
            <w:r w:rsidR="007A0531" w:rsidRPr="007A0531">
              <w:rPr>
                <w:b/>
                <w:color w:val="000000"/>
                <w:sz w:val="28"/>
                <w:lang w:val="nl-NL"/>
              </w:rPr>
              <w:t xml:space="preserve"> </w:t>
            </w:r>
          </w:p>
        </w:tc>
        <w:tc>
          <w:tcPr>
            <w:tcW w:w="4642" w:type="dxa"/>
          </w:tcPr>
          <w:p w:rsidR="003A5111" w:rsidRDefault="003A5111" w:rsidP="004E5291">
            <w:pPr>
              <w:spacing w:before="240"/>
              <w:jc w:val="center"/>
              <w:rPr>
                <w:b/>
                <w:color w:val="000000"/>
                <w:sz w:val="28"/>
                <w:szCs w:val="28"/>
                <w:lang w:val="nl-NL"/>
              </w:rPr>
            </w:pPr>
            <w:r>
              <w:rPr>
                <w:color w:val="000000"/>
                <w:sz w:val="28"/>
                <w:szCs w:val="28"/>
                <w:lang w:val="nl-NL"/>
              </w:rPr>
              <w:t xml:space="preserve">                      </w:t>
            </w:r>
            <w:r>
              <w:rPr>
                <w:b/>
                <w:color w:val="000000"/>
                <w:sz w:val="28"/>
                <w:szCs w:val="28"/>
                <w:lang w:val="nl-NL"/>
              </w:rPr>
              <w:t>CHẤP HÀNH VIÊN</w:t>
            </w:r>
          </w:p>
          <w:p w:rsidR="007A0531" w:rsidRDefault="007A0531" w:rsidP="004E5291">
            <w:pPr>
              <w:spacing w:before="240"/>
              <w:jc w:val="center"/>
              <w:rPr>
                <w:b/>
                <w:color w:val="000000"/>
                <w:sz w:val="28"/>
                <w:szCs w:val="28"/>
                <w:lang w:val="nl-NL"/>
              </w:rPr>
            </w:pPr>
          </w:p>
          <w:p w:rsidR="007A0531" w:rsidRDefault="007A0531" w:rsidP="004E5291">
            <w:pPr>
              <w:spacing w:before="240"/>
              <w:jc w:val="center"/>
              <w:rPr>
                <w:b/>
                <w:color w:val="000000"/>
                <w:sz w:val="28"/>
                <w:szCs w:val="28"/>
                <w:lang w:val="nl-NL"/>
              </w:rPr>
            </w:pPr>
          </w:p>
          <w:p w:rsidR="0012046D" w:rsidRDefault="007A0531" w:rsidP="007A0531">
            <w:pPr>
              <w:rPr>
                <w:b/>
                <w:color w:val="000000"/>
                <w:sz w:val="28"/>
                <w:lang w:val="nl-NL"/>
              </w:rPr>
            </w:pPr>
            <w:r>
              <w:rPr>
                <w:b/>
                <w:color w:val="000000"/>
                <w:sz w:val="28"/>
                <w:lang w:val="nl-NL"/>
              </w:rPr>
              <w:t xml:space="preserve">                       </w:t>
            </w:r>
            <w:r w:rsidR="0012046D">
              <w:rPr>
                <w:b/>
                <w:color w:val="000000"/>
                <w:sz w:val="28"/>
                <w:lang w:val="nl-NL"/>
              </w:rPr>
              <w:t xml:space="preserve"> </w:t>
            </w:r>
          </w:p>
          <w:p w:rsidR="007A0531" w:rsidRPr="007A0531" w:rsidRDefault="0012046D" w:rsidP="007A0531">
            <w:pPr>
              <w:rPr>
                <w:b/>
                <w:color w:val="000000"/>
                <w:sz w:val="2"/>
                <w:szCs w:val="2"/>
                <w:lang w:val="nl-NL"/>
              </w:rPr>
            </w:pPr>
            <w:r>
              <w:rPr>
                <w:b/>
                <w:color w:val="000000"/>
                <w:sz w:val="28"/>
                <w:lang w:val="nl-NL"/>
              </w:rPr>
              <w:t xml:space="preserve">                            </w:t>
            </w:r>
            <w:r w:rsidR="007A0531">
              <w:rPr>
                <w:b/>
                <w:color w:val="000000"/>
                <w:sz w:val="28"/>
                <w:lang w:val="nl-NL"/>
              </w:rPr>
              <w:t xml:space="preserve">  </w:t>
            </w:r>
            <w:r w:rsidR="007A0531" w:rsidRPr="007A0531">
              <w:rPr>
                <w:b/>
                <w:color w:val="000000"/>
                <w:sz w:val="28"/>
                <w:lang w:val="nl-NL"/>
              </w:rPr>
              <w:t>Nguyễn Trọng Lân</w:t>
            </w:r>
          </w:p>
          <w:p w:rsidR="007A0531" w:rsidRDefault="007A0531" w:rsidP="004E5291">
            <w:pPr>
              <w:spacing w:before="240"/>
              <w:jc w:val="center"/>
              <w:rPr>
                <w:color w:val="000000"/>
                <w:sz w:val="28"/>
                <w:szCs w:val="28"/>
                <w:lang w:val="nl-NL"/>
              </w:rPr>
            </w:pPr>
          </w:p>
        </w:tc>
      </w:tr>
    </w:tbl>
    <w:p w:rsidR="003E1B80" w:rsidRPr="0012046D" w:rsidRDefault="00A84AFB">
      <w:pPr>
        <w:rPr>
          <w:lang w:val="nl-NL"/>
        </w:rPr>
      </w:pPr>
      <w:bookmarkStart w:id="0" w:name="_GoBack"/>
      <w:bookmarkEnd w:id="0"/>
    </w:p>
    <w:sectPr w:rsidR="003E1B80" w:rsidRPr="0012046D" w:rsidSect="00A84AFB">
      <w:pgSz w:w="11906" w:h="16838"/>
      <w:pgMar w:top="1021" w:right="1021" w:bottom="1021"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77A64"/>
    <w:multiLevelType w:val="hybridMultilevel"/>
    <w:tmpl w:val="9258A11C"/>
    <w:lvl w:ilvl="0" w:tplc="53BCB81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11"/>
    <w:rsid w:val="00055B5F"/>
    <w:rsid w:val="0012046D"/>
    <w:rsid w:val="00353461"/>
    <w:rsid w:val="003A5111"/>
    <w:rsid w:val="005403E8"/>
    <w:rsid w:val="00574C2E"/>
    <w:rsid w:val="007A0531"/>
    <w:rsid w:val="009E2578"/>
    <w:rsid w:val="00A84AFB"/>
    <w:rsid w:val="00CE7C9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AA867F3"/>
  <w15:chartTrackingRefBased/>
  <w15:docId w15:val="{FA18CD51-F42D-4628-8E74-90E2BC43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111"/>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578"/>
    <w:pPr>
      <w:ind w:left="720"/>
      <w:contextualSpacing/>
    </w:pPr>
  </w:style>
  <w:style w:type="paragraph" w:styleId="BalloonText">
    <w:name w:val="Balloon Text"/>
    <w:basedOn w:val="Normal"/>
    <w:link w:val="BalloonTextChar"/>
    <w:uiPriority w:val="99"/>
    <w:semiHidden/>
    <w:unhideWhenUsed/>
    <w:rsid w:val="007A05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531"/>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6C9581-CD10-47FD-8BD5-2E312B2BA5CC}"/>
</file>

<file path=customXml/itemProps2.xml><?xml version="1.0" encoding="utf-8"?>
<ds:datastoreItem xmlns:ds="http://schemas.openxmlformats.org/officeDocument/2006/customXml" ds:itemID="{F1E05430-1DB7-4F0D-B6F3-0C60D46B369D}"/>
</file>

<file path=customXml/itemProps3.xml><?xml version="1.0" encoding="utf-8"?>
<ds:datastoreItem xmlns:ds="http://schemas.openxmlformats.org/officeDocument/2006/customXml" ds:itemID="{5773C5A3-367E-4C96-9A9D-EB3E07578B70}"/>
</file>

<file path=docProps/app.xml><?xml version="1.0" encoding="utf-8"?>
<Properties xmlns="http://schemas.openxmlformats.org/officeDocument/2006/extended-properties" xmlns:vt="http://schemas.openxmlformats.org/officeDocument/2006/docPropsVTypes">
  <Template>Normal</Template>
  <TotalTime>240</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4</cp:revision>
  <cp:lastPrinted>2025-05-22T07:41:00Z</cp:lastPrinted>
  <dcterms:created xsi:type="dcterms:W3CDTF">2025-05-21T01:59:00Z</dcterms:created>
  <dcterms:modified xsi:type="dcterms:W3CDTF">2025-05-22T07:45:00Z</dcterms:modified>
</cp:coreProperties>
</file>